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D8" w:rsidRPr="0048625E" w:rsidRDefault="00F637E1" w:rsidP="0048625E">
      <w:pPr>
        <w:spacing w:after="0" w:line="240" w:lineRule="auto"/>
        <w:contextualSpacing/>
        <w:rPr>
          <w:rFonts w:ascii="Oswald Regular" w:hAnsi="Oswald Regular" w:cs="Open Sans"/>
          <w:sz w:val="28"/>
        </w:rPr>
      </w:pPr>
      <w:r>
        <w:rPr>
          <w:rFonts w:ascii="Oswald Regular" w:hAnsi="Oswald Regular" w:cs="Open Sans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49530</wp:posOffset>
            </wp:positionV>
            <wp:extent cx="577850" cy="828675"/>
            <wp:effectExtent l="19050" t="0" r="0" b="0"/>
            <wp:wrapThrough wrapText="bothSides">
              <wp:wrapPolygon edited="0">
                <wp:start x="-712" y="0"/>
                <wp:lineTo x="-712" y="21352"/>
                <wp:lineTo x="21363" y="21352"/>
                <wp:lineTo x="21363" y="0"/>
                <wp:lineTo x="-712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swald Regular" w:hAnsi="Oswald Regular" w:cs="Open Sans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49530</wp:posOffset>
            </wp:positionV>
            <wp:extent cx="582930" cy="789305"/>
            <wp:effectExtent l="19050" t="0" r="762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A5B" w:rsidRPr="0048625E">
        <w:rPr>
          <w:rFonts w:ascii="Oswald Regular" w:hAnsi="Oswald Regular" w:cs="Open Sans"/>
          <w:sz w:val="28"/>
        </w:rPr>
        <w:t>Лист оценки компетентности по курсу «</w:t>
      </w:r>
      <w:r w:rsidR="00732A5B" w:rsidRPr="0048625E">
        <w:rPr>
          <w:rFonts w:ascii="Oswald Regular" w:hAnsi="Oswald Regular" w:cs="Open Sans"/>
          <w:sz w:val="28"/>
          <w:lang w:val="en-US"/>
        </w:rPr>
        <w:t>WR</w:t>
      </w:r>
      <w:r w:rsidR="00732A5B" w:rsidRPr="0048625E">
        <w:rPr>
          <w:rFonts w:ascii="Oswald Regular" w:hAnsi="Oswald Regular" w:cs="Open Sans"/>
          <w:sz w:val="28"/>
        </w:rPr>
        <w:t xml:space="preserve"> Тренер</w:t>
      </w:r>
      <w:r w:rsidR="0048625E" w:rsidRPr="0048625E">
        <w:rPr>
          <w:rFonts w:ascii="Oswald Regular" w:hAnsi="Oswald Regular" w:cs="Open Sans"/>
          <w:sz w:val="28"/>
        </w:rPr>
        <w:t xml:space="preserve"> по</w:t>
      </w:r>
      <w:r w:rsidR="00732A5B" w:rsidRPr="0048625E">
        <w:rPr>
          <w:rFonts w:ascii="Oswald Regular" w:hAnsi="Oswald Regular" w:cs="Open Sans"/>
          <w:sz w:val="28"/>
        </w:rPr>
        <w:t xml:space="preserve"> регби </w:t>
      </w:r>
      <w:r w:rsidR="0048625E" w:rsidRPr="0048625E">
        <w:rPr>
          <w:rFonts w:ascii="Oswald Regular" w:hAnsi="Oswald Regular" w:cs="Open Sans"/>
          <w:sz w:val="28"/>
        </w:rPr>
        <w:t>- Уровень 2»</w:t>
      </w:r>
    </w:p>
    <w:p w:rsidR="00CF7DD8" w:rsidRPr="0048625E" w:rsidRDefault="00237856" w:rsidP="0048625E">
      <w:pPr>
        <w:spacing w:after="0" w:line="240" w:lineRule="auto"/>
        <w:contextualSpacing/>
        <w:rPr>
          <w:rFonts w:ascii="Oswald Regular" w:hAnsi="Oswald Regular" w:cs="Open Sans"/>
          <w:sz w:val="28"/>
        </w:rPr>
      </w:pPr>
      <w:r w:rsidRPr="0048625E">
        <w:rPr>
          <w:rFonts w:ascii="Oswald Regular" w:hAnsi="Oswald Regular" w:cs="Open Sans"/>
          <w:sz w:val="28"/>
        </w:rPr>
        <w:t>Место проведения курса:</w:t>
      </w:r>
      <w:r w:rsidR="00E653FD" w:rsidRPr="0048625E">
        <w:rPr>
          <w:rFonts w:ascii="Oswald Regular" w:hAnsi="Oswald Regular" w:cs="Open Sans"/>
          <w:sz w:val="28"/>
        </w:rPr>
        <w:t xml:space="preserve"> </w:t>
      </w:r>
      <w:proofErr w:type="gramStart"/>
      <w:r w:rsidR="0048625E" w:rsidRPr="0048625E">
        <w:rPr>
          <w:rFonts w:ascii="Oswald Regular" w:hAnsi="Oswald Regular" w:cs="Open Sans"/>
          <w:sz w:val="28"/>
        </w:rPr>
        <w:t>г</w:t>
      </w:r>
      <w:proofErr w:type="gramEnd"/>
      <w:r w:rsidR="0048625E" w:rsidRPr="0048625E">
        <w:rPr>
          <w:rFonts w:ascii="Oswald Regular" w:hAnsi="Oswald Regular" w:cs="Open Sans"/>
          <w:sz w:val="28"/>
        </w:rPr>
        <w:t xml:space="preserve">. </w:t>
      </w:r>
      <w:r w:rsidR="00E653FD" w:rsidRPr="0048625E">
        <w:rPr>
          <w:rFonts w:ascii="Oswald Regular" w:hAnsi="Oswald Regular" w:cs="Open Sans"/>
          <w:sz w:val="28"/>
        </w:rPr>
        <w:t xml:space="preserve">Москва </w:t>
      </w:r>
    </w:p>
    <w:p w:rsidR="00237856" w:rsidRPr="0048625E" w:rsidRDefault="00237856" w:rsidP="0048625E">
      <w:pPr>
        <w:spacing w:after="0" w:line="240" w:lineRule="auto"/>
        <w:contextualSpacing/>
        <w:rPr>
          <w:rFonts w:ascii="Oswald Regular" w:hAnsi="Oswald Regular" w:cs="Open Sans"/>
          <w:sz w:val="28"/>
        </w:rPr>
      </w:pPr>
      <w:r w:rsidRPr="0048625E">
        <w:rPr>
          <w:rFonts w:ascii="Oswald Regular" w:hAnsi="Oswald Regular" w:cs="Open Sans"/>
          <w:sz w:val="28"/>
        </w:rPr>
        <w:t>Дата:</w:t>
      </w:r>
      <w:r w:rsidR="00E653FD" w:rsidRPr="0048625E">
        <w:rPr>
          <w:rFonts w:ascii="Oswald Regular" w:hAnsi="Oswald Regular" w:cs="Open Sans"/>
          <w:sz w:val="28"/>
        </w:rPr>
        <w:t xml:space="preserve"> 31.01</w:t>
      </w:r>
      <w:r w:rsidR="0048625E" w:rsidRPr="0048625E">
        <w:rPr>
          <w:rFonts w:ascii="Oswald Regular" w:hAnsi="Oswald Regular" w:cs="Open Sans"/>
          <w:sz w:val="28"/>
        </w:rPr>
        <w:t>.2022 и 02.02. 2022</w:t>
      </w:r>
    </w:p>
    <w:p w:rsidR="0048625E" w:rsidRPr="0048625E" w:rsidRDefault="0048625E" w:rsidP="0048625E">
      <w:pPr>
        <w:spacing w:after="0" w:line="240" w:lineRule="auto"/>
        <w:contextualSpacing/>
        <w:rPr>
          <w:rFonts w:ascii="Oswald Regular" w:hAnsi="Oswald Regular" w:cs="Open Sans"/>
          <w:sz w:val="28"/>
        </w:rPr>
      </w:pPr>
      <w:r w:rsidRPr="0048625E">
        <w:rPr>
          <w:rFonts w:ascii="Oswald Regular" w:hAnsi="Oswald Regular" w:cs="Open Sans"/>
          <w:sz w:val="28"/>
        </w:rPr>
        <w:t xml:space="preserve">Ведущий курса: Н. </w:t>
      </w:r>
      <w:proofErr w:type="spellStart"/>
      <w:r w:rsidRPr="0048625E">
        <w:rPr>
          <w:rFonts w:ascii="Oswald Regular" w:hAnsi="Oswald Regular" w:cs="Open Sans"/>
          <w:sz w:val="28"/>
        </w:rPr>
        <w:t>Ватошкин</w:t>
      </w:r>
      <w:proofErr w:type="spellEnd"/>
    </w:p>
    <w:p w:rsidR="00237856" w:rsidRPr="00A90332" w:rsidRDefault="0048625E" w:rsidP="0048625E">
      <w:pPr>
        <w:spacing w:after="0" w:line="240" w:lineRule="auto"/>
        <w:contextualSpacing/>
        <w:rPr>
          <w:rFonts w:ascii="Oswald Regular" w:hAnsi="Oswald Regular" w:cs="Open Sans"/>
          <w:sz w:val="28"/>
          <w:lang w:val="en-US"/>
        </w:rPr>
      </w:pPr>
      <w:r w:rsidRPr="0048625E">
        <w:rPr>
          <w:rFonts w:ascii="Oswald Regular" w:hAnsi="Oswald Regular" w:cs="Open Sans"/>
          <w:sz w:val="28"/>
        </w:rPr>
        <w:t>Ф.И. с</w:t>
      </w:r>
      <w:r w:rsidR="00237856" w:rsidRPr="0048625E">
        <w:rPr>
          <w:rFonts w:ascii="Oswald Regular" w:hAnsi="Oswald Regular" w:cs="Open Sans"/>
          <w:sz w:val="28"/>
        </w:rPr>
        <w:t>лушателя:</w:t>
      </w:r>
    </w:p>
    <w:p w:rsidR="0048625E" w:rsidRPr="0048625E" w:rsidRDefault="0048625E" w:rsidP="0048625E">
      <w:pPr>
        <w:spacing w:after="0" w:line="240" w:lineRule="auto"/>
        <w:contextualSpacing/>
        <w:rPr>
          <w:rFonts w:ascii="Oswald Regular" w:hAnsi="Oswald Regular" w:cs="Open Sans"/>
          <w:sz w:val="28"/>
        </w:rPr>
      </w:pPr>
    </w:p>
    <w:tbl>
      <w:tblPr>
        <w:tblStyle w:val="a3"/>
        <w:tblW w:w="10173" w:type="dxa"/>
        <w:tblLook w:val="04A0"/>
      </w:tblPr>
      <w:tblGrid>
        <w:gridCol w:w="2943"/>
        <w:gridCol w:w="346"/>
        <w:gridCol w:w="1922"/>
        <w:gridCol w:w="426"/>
        <w:gridCol w:w="2143"/>
        <w:gridCol w:w="449"/>
        <w:gridCol w:w="1944"/>
      </w:tblGrid>
      <w:tr w:rsidR="005B50AD" w:rsidRPr="0048625E" w:rsidTr="0048625E">
        <w:tc>
          <w:tcPr>
            <w:tcW w:w="10173" w:type="dxa"/>
            <w:gridSpan w:val="7"/>
            <w:shd w:val="clear" w:color="auto" w:fill="D9D9D9" w:themeFill="background1" w:themeFillShade="D9"/>
          </w:tcPr>
          <w:p w:rsidR="00923B98" w:rsidRPr="0048625E" w:rsidRDefault="004104C1" w:rsidP="00486E80">
            <w:pPr>
              <w:contextualSpacing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Компетенция «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</w:t>
            </w: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» </w:t>
            </w:r>
            <w:r w:rsidR="00486E80">
              <w:rPr>
                <w:rFonts w:ascii="Open Sans" w:hAnsi="Open Sans" w:cs="Open Sans"/>
                <w:b/>
                <w:sz w:val="20"/>
                <w:szCs w:val="20"/>
              </w:rPr>
              <w:t xml:space="preserve">- </w:t>
            </w:r>
            <w:r w:rsidR="005B50AD" w:rsidRPr="0048625E">
              <w:rPr>
                <w:rFonts w:ascii="Open Sans" w:hAnsi="Open Sans" w:cs="Open Sans"/>
                <w:b/>
                <w:color w:val="1F497D" w:themeColor="text2"/>
                <w:sz w:val="20"/>
                <w:szCs w:val="20"/>
              </w:rPr>
              <w:t>ЦЕННОСТИ И ФИЛОСОФИЯ</w:t>
            </w: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1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>.</w:t>
            </w:r>
            <w:r w:rsidR="00345781" w:rsidRPr="0048625E">
              <w:rPr>
                <w:rFonts w:ascii="Open Sans" w:hAnsi="Open Sans" w:cs="Open Sans"/>
                <w:sz w:val="20"/>
                <w:szCs w:val="20"/>
              </w:rPr>
              <w:t xml:space="preserve"> Определяет основные ценности регби и описывает, как эти ценности могут быть применены на практике в тренерской деятельности</w:t>
            </w:r>
          </w:p>
        </w:tc>
      </w:tr>
      <w:tr w:rsidR="005B50AD" w:rsidRPr="0048625E" w:rsidTr="000032F5">
        <w:tc>
          <w:tcPr>
            <w:tcW w:w="2943" w:type="dxa"/>
          </w:tcPr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 w:rsidR="00A93194"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 w:rsidR="00A93194"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 w:rsidR="00A93194"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 w:rsidR="00A93194"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A93194" w:rsidRDefault="00A93194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A93194" w:rsidRPr="0048625E" w:rsidRDefault="00A93194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2.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45781" w:rsidRPr="0048625E">
              <w:rPr>
                <w:rFonts w:ascii="Open Sans" w:hAnsi="Open Sans" w:cs="Open Sans"/>
                <w:sz w:val="20"/>
                <w:szCs w:val="20"/>
              </w:rPr>
              <w:t>Формулирует свою тренерскую философию, которая с</w:t>
            </w:r>
            <w:r w:rsidR="006F56A2" w:rsidRPr="0048625E">
              <w:rPr>
                <w:rFonts w:ascii="Open Sans" w:hAnsi="Open Sans" w:cs="Open Sans"/>
                <w:sz w:val="20"/>
                <w:szCs w:val="20"/>
              </w:rPr>
              <w:t>оответствует</w:t>
            </w:r>
            <w:r w:rsidR="00345781" w:rsidRPr="0048625E">
              <w:rPr>
                <w:rFonts w:ascii="Open Sans" w:hAnsi="Open Sans" w:cs="Open Sans"/>
                <w:sz w:val="20"/>
                <w:szCs w:val="20"/>
              </w:rPr>
              <w:t xml:space="preserve"> тренировочной среде самого кандидата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  <w:shd w:val="clear" w:color="auto" w:fill="D9D9D9" w:themeFill="background1" w:themeFillShade="D9"/>
          </w:tcPr>
          <w:p w:rsidR="005B50AD" w:rsidRPr="0048625E" w:rsidRDefault="004104C1" w:rsidP="00486E80">
            <w:pPr>
              <w:contextualSpacing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Компетенция «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B</w:t>
            </w: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»</w:t>
            </w:r>
            <w:r w:rsidR="00486E80">
              <w:rPr>
                <w:rFonts w:ascii="Open Sans" w:hAnsi="Open Sans" w:cs="Open Sans"/>
                <w:b/>
                <w:sz w:val="20"/>
                <w:szCs w:val="20"/>
              </w:rPr>
              <w:t xml:space="preserve"> - </w:t>
            </w:r>
            <w:r w:rsidR="005B50AD" w:rsidRPr="0048625E">
              <w:rPr>
                <w:rFonts w:ascii="Open Sans" w:hAnsi="Open Sans" w:cs="Open Sans"/>
                <w:b/>
                <w:color w:val="1F497D" w:themeColor="text2"/>
                <w:sz w:val="20"/>
                <w:szCs w:val="20"/>
              </w:rPr>
              <w:t>ПЛАНИРОВАНИЕ</w:t>
            </w: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B50AD" w:rsidRPr="00486E80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6F56A2" w:rsidRPr="0048625E">
              <w:rPr>
                <w:rFonts w:ascii="Open Sans" w:hAnsi="Open Sans" w:cs="Open Sans"/>
                <w:sz w:val="20"/>
                <w:szCs w:val="20"/>
              </w:rPr>
              <w:t>Готовит план занятий с соответствующим содержанием, оборудованием, инвентарем и временем, в соответствии со способностями и уровнями развития (возраст и стадия) игроков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4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6F56A2" w:rsidRPr="0048625E">
              <w:rPr>
                <w:rFonts w:ascii="Open Sans" w:hAnsi="Open Sans" w:cs="Open Sans"/>
                <w:sz w:val="20"/>
                <w:szCs w:val="20"/>
              </w:rPr>
              <w:t>Готовит серию тренировочных занятий (4-6) в соответствии со способностями и уровнями развития (возраст и этап подготовки) участвующих игроков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  <w:shd w:val="clear" w:color="auto" w:fill="D9D9D9" w:themeFill="background1" w:themeFillShade="D9"/>
          </w:tcPr>
          <w:p w:rsidR="005B50AD" w:rsidRPr="0048625E" w:rsidRDefault="004104C1" w:rsidP="00486E80">
            <w:pPr>
              <w:contextualSpacing/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Компетенция «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C</w:t>
            </w: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»</w:t>
            </w:r>
            <w:r w:rsidR="00486E80">
              <w:rPr>
                <w:rFonts w:ascii="Open Sans" w:hAnsi="Open Sans" w:cs="Open Sans"/>
                <w:b/>
                <w:sz w:val="20"/>
                <w:szCs w:val="20"/>
              </w:rPr>
              <w:t xml:space="preserve"> - </w:t>
            </w:r>
            <w:r w:rsidR="005B50AD" w:rsidRPr="0048625E">
              <w:rPr>
                <w:rFonts w:ascii="Open Sans" w:hAnsi="Open Sans" w:cs="Open Sans"/>
                <w:b/>
                <w:color w:val="1F497D" w:themeColor="text2"/>
                <w:sz w:val="20"/>
                <w:szCs w:val="20"/>
              </w:rPr>
              <w:t>ПРОВЕДЕНИЕ ТРЕНИРОВОК</w:t>
            </w: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5.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F56A2" w:rsidRPr="0048625E">
              <w:rPr>
                <w:rFonts w:ascii="Open Sans" w:hAnsi="Open Sans" w:cs="Open Sans"/>
                <w:sz w:val="20"/>
                <w:szCs w:val="20"/>
              </w:rPr>
              <w:t>Знакомит с практ</w:t>
            </w:r>
            <w:r w:rsidR="00486E80">
              <w:rPr>
                <w:rFonts w:ascii="Open Sans" w:hAnsi="Open Sans" w:cs="Open Sans"/>
                <w:sz w:val="20"/>
                <w:szCs w:val="20"/>
              </w:rPr>
              <w:t>ическими действиями (заданиями)</w:t>
            </w:r>
            <w:r w:rsidR="006F56A2" w:rsidRPr="0048625E">
              <w:rPr>
                <w:rFonts w:ascii="Open Sans" w:hAnsi="Open Sans" w:cs="Open Sans"/>
                <w:sz w:val="20"/>
                <w:szCs w:val="20"/>
              </w:rPr>
              <w:t xml:space="preserve"> посредством надлежащего использования объяснений, демонстраций и вопросов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6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6F56A2" w:rsidRPr="0048625E">
              <w:rPr>
                <w:rFonts w:ascii="Open Sans" w:hAnsi="Open Sans" w:cs="Open Sans"/>
                <w:sz w:val="20"/>
                <w:szCs w:val="20"/>
              </w:rPr>
              <w:t xml:space="preserve">Максимально вовлекает игроков в </w:t>
            </w:r>
            <w:proofErr w:type="gramStart"/>
            <w:r w:rsidR="006F56A2" w:rsidRPr="0048625E">
              <w:rPr>
                <w:rFonts w:ascii="Open Sans" w:hAnsi="Open Sans" w:cs="Open Sans"/>
                <w:sz w:val="20"/>
                <w:szCs w:val="20"/>
              </w:rPr>
              <w:t>активную</w:t>
            </w:r>
            <w:proofErr w:type="gramEnd"/>
            <w:r w:rsidR="006F56A2" w:rsidRPr="0048625E">
              <w:rPr>
                <w:rFonts w:ascii="Open Sans" w:hAnsi="Open Sans" w:cs="Open Sans"/>
                <w:sz w:val="20"/>
                <w:szCs w:val="20"/>
              </w:rPr>
              <w:t xml:space="preserve"> тренировочную деятельностью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032F5" w:rsidRDefault="000032F5">
      <w:r>
        <w:br w:type="page"/>
      </w:r>
    </w:p>
    <w:tbl>
      <w:tblPr>
        <w:tblStyle w:val="a3"/>
        <w:tblW w:w="10173" w:type="dxa"/>
        <w:tblLook w:val="04A0"/>
      </w:tblPr>
      <w:tblGrid>
        <w:gridCol w:w="2943"/>
        <w:gridCol w:w="346"/>
        <w:gridCol w:w="1922"/>
        <w:gridCol w:w="426"/>
        <w:gridCol w:w="2143"/>
        <w:gridCol w:w="449"/>
        <w:gridCol w:w="1944"/>
      </w:tblGrid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7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6F56A2" w:rsidRPr="0048625E">
              <w:rPr>
                <w:rFonts w:ascii="Open Sans" w:hAnsi="Open Sans" w:cs="Open Sans"/>
                <w:sz w:val="20"/>
                <w:szCs w:val="20"/>
              </w:rPr>
              <w:t xml:space="preserve">Ведет постоянное наблюдение и анализ </w:t>
            </w:r>
            <w:r w:rsidR="00EB62F1" w:rsidRPr="0048625E">
              <w:rPr>
                <w:rFonts w:ascii="Open Sans" w:hAnsi="Open Sans" w:cs="Open Sans"/>
                <w:sz w:val="20"/>
                <w:szCs w:val="20"/>
              </w:rPr>
              <w:t>за эффективностью и производительностью действий игроков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486E80" w:rsidRPr="0048625E" w:rsidTr="0048625E">
        <w:tc>
          <w:tcPr>
            <w:tcW w:w="10173" w:type="dxa"/>
            <w:gridSpan w:val="7"/>
          </w:tcPr>
          <w:p w:rsidR="00486E80" w:rsidRDefault="00486E80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486E80" w:rsidRPr="0048625E" w:rsidRDefault="00486E80" w:rsidP="0048625E">
            <w:pPr>
              <w:contextualSpacing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8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EB62F1" w:rsidRPr="0048625E">
              <w:rPr>
                <w:rFonts w:ascii="Open Sans" w:hAnsi="Open Sans" w:cs="Open Sans"/>
                <w:sz w:val="20"/>
                <w:szCs w:val="20"/>
              </w:rPr>
              <w:t>Обеспечивает положительный подход к исправлению ошибок, хвалит хорошую производительность и готов изменить план в слу</w:t>
            </w:r>
            <w:r w:rsidR="00486E80">
              <w:rPr>
                <w:rFonts w:ascii="Open Sans" w:hAnsi="Open Sans" w:cs="Open Sans"/>
                <w:sz w:val="20"/>
                <w:szCs w:val="20"/>
              </w:rPr>
              <w:t>чае явного прогресса/регресса</w:t>
            </w:r>
            <w:r w:rsidR="00EB62F1" w:rsidRPr="0048625E">
              <w:rPr>
                <w:rFonts w:ascii="Open Sans" w:hAnsi="Open Sans" w:cs="Open Sans"/>
                <w:sz w:val="20"/>
                <w:szCs w:val="20"/>
              </w:rPr>
              <w:t xml:space="preserve"> с учетом возможностей игроков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9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EB62F1" w:rsidRPr="0048625E">
              <w:rPr>
                <w:rFonts w:ascii="Open Sans" w:hAnsi="Open Sans" w:cs="Open Sans"/>
                <w:sz w:val="20"/>
                <w:szCs w:val="20"/>
              </w:rPr>
              <w:t>Предоставляет игрокам возможность получить практический опыт в приня</w:t>
            </w:r>
            <w:r w:rsidR="00486E80">
              <w:rPr>
                <w:rFonts w:ascii="Open Sans" w:hAnsi="Open Sans" w:cs="Open Sans"/>
                <w:sz w:val="20"/>
                <w:szCs w:val="20"/>
              </w:rPr>
              <w:t>тии решений во время тренировки</w:t>
            </w:r>
            <w:r w:rsidR="00EB62F1" w:rsidRPr="0048625E">
              <w:rPr>
                <w:rFonts w:ascii="Open Sans" w:hAnsi="Open Sans" w:cs="Open Sans"/>
                <w:sz w:val="20"/>
                <w:szCs w:val="20"/>
              </w:rPr>
              <w:t xml:space="preserve"> с помощью игрового подхода в обучении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10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EB62F1" w:rsidRPr="0048625E">
              <w:rPr>
                <w:rFonts w:ascii="Open Sans" w:hAnsi="Open Sans" w:cs="Open Sans"/>
                <w:sz w:val="20"/>
                <w:szCs w:val="20"/>
              </w:rPr>
              <w:t>Контролирует время проведения тренировки в соответствии с намеченным планом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11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4104C1" w:rsidRPr="0048625E">
              <w:rPr>
                <w:rFonts w:ascii="Open Sans" w:hAnsi="Open Sans" w:cs="Open Sans"/>
                <w:sz w:val="20"/>
                <w:szCs w:val="20"/>
              </w:rPr>
              <w:t>Обобщает ключевые моменты обучения, связывая их с целями тренировки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Pr="0048625E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5B50AD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Default="000032F5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  <w:shd w:val="clear" w:color="auto" w:fill="D9D9D9" w:themeFill="background1" w:themeFillShade="D9"/>
          </w:tcPr>
          <w:p w:rsidR="005B50AD" w:rsidRPr="0048625E" w:rsidRDefault="004104C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Компетенция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«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D</w:t>
            </w: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»</w:t>
            </w:r>
            <w:r w:rsidR="00486E80">
              <w:rPr>
                <w:rFonts w:ascii="Open Sans" w:hAnsi="Open Sans" w:cs="Open Sans"/>
                <w:b/>
                <w:sz w:val="20"/>
                <w:szCs w:val="20"/>
              </w:rPr>
              <w:t xml:space="preserve"> - </w:t>
            </w:r>
            <w:r w:rsidR="005B50AD" w:rsidRPr="0048625E">
              <w:rPr>
                <w:rFonts w:ascii="Open Sans" w:hAnsi="Open Sans" w:cs="Open Sans"/>
                <w:b/>
                <w:color w:val="1F497D" w:themeColor="text2"/>
                <w:sz w:val="20"/>
                <w:szCs w:val="20"/>
              </w:rPr>
              <w:t>РАЗБОР (РЕВЬЮ) ТРЕНИРОВКИ</w:t>
            </w: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12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237856" w:rsidRPr="0048625E">
              <w:rPr>
                <w:rFonts w:ascii="Open Sans" w:hAnsi="Open Sans" w:cs="Open Sans"/>
                <w:sz w:val="20"/>
                <w:szCs w:val="20"/>
              </w:rPr>
              <w:t>Разбирает</w:t>
            </w:r>
            <w:r w:rsidR="004104C1" w:rsidRPr="0048625E">
              <w:rPr>
                <w:rFonts w:ascii="Open Sans" w:hAnsi="Open Sans" w:cs="Open Sans"/>
                <w:sz w:val="20"/>
                <w:szCs w:val="20"/>
              </w:rPr>
              <w:t xml:space="preserve"> тренировку с игроками и/или тренерами-коллегами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13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B5355C" w:rsidRPr="0048625E">
              <w:rPr>
                <w:rFonts w:ascii="Open Sans" w:hAnsi="Open Sans" w:cs="Open Sans"/>
                <w:sz w:val="20"/>
                <w:szCs w:val="20"/>
              </w:rPr>
              <w:t>Разрабатывает план предстоящих действий, основанный на самоанализе и обратной связи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  <w:shd w:val="clear" w:color="auto" w:fill="D9D9D9" w:themeFill="background1" w:themeFillShade="D9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Компетенция «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E</w:t>
            </w: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»</w:t>
            </w:r>
            <w:r w:rsidR="00486E80">
              <w:rPr>
                <w:rFonts w:ascii="Open Sans" w:hAnsi="Open Sans" w:cs="Open Sans"/>
                <w:b/>
                <w:sz w:val="20"/>
                <w:szCs w:val="20"/>
              </w:rPr>
              <w:t xml:space="preserve"> - </w:t>
            </w:r>
            <w:r w:rsidR="005B50AD" w:rsidRPr="0048625E">
              <w:rPr>
                <w:rFonts w:ascii="Open Sans" w:hAnsi="Open Sans" w:cs="Open Sans"/>
                <w:b/>
                <w:color w:val="1F497D" w:themeColor="text2"/>
                <w:sz w:val="20"/>
                <w:szCs w:val="20"/>
              </w:rPr>
              <w:t>КОММУНИКАЦИЯ</w:t>
            </w: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>14.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Демонстрирует позитивный настрой во взаимодействии с игроками и коллегами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Критерий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>15.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5355C" w:rsidRPr="0048625E">
              <w:rPr>
                <w:rFonts w:ascii="Open Sans" w:hAnsi="Open Sans" w:cs="Open Sans"/>
                <w:sz w:val="20"/>
                <w:szCs w:val="20"/>
              </w:rPr>
              <w:t>Дает эффективную и конкретную обратную связь</w:t>
            </w:r>
            <w:r w:rsidR="00486E80">
              <w:rPr>
                <w:rFonts w:ascii="Open Sans" w:hAnsi="Open Sans" w:cs="Open Sans"/>
                <w:sz w:val="20"/>
                <w:szCs w:val="20"/>
              </w:rPr>
              <w:t xml:space="preserve"> (отзывы) и объяснения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>16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B5355C" w:rsidRPr="0048625E">
              <w:rPr>
                <w:rFonts w:ascii="Open Sans" w:hAnsi="Open Sans" w:cs="Open Sans"/>
                <w:sz w:val="20"/>
                <w:szCs w:val="20"/>
              </w:rPr>
              <w:t>Взаимодействует с игроками индивидуально, в группах и в команде, используя различные стили коммуникации (построение обратной связи)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  <w:shd w:val="clear" w:color="auto" w:fill="D9D9D9" w:themeFill="background1" w:themeFillShade="D9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Компетенция «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F</w:t>
            </w: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»</w:t>
            </w:r>
            <w:r w:rsidR="00486E80">
              <w:rPr>
                <w:rFonts w:ascii="Open Sans" w:hAnsi="Open Sans" w:cs="Open Sans"/>
                <w:b/>
                <w:sz w:val="20"/>
                <w:szCs w:val="20"/>
              </w:rPr>
              <w:t xml:space="preserve"> - </w:t>
            </w:r>
            <w:r w:rsidR="005B50AD" w:rsidRPr="0048625E">
              <w:rPr>
                <w:rFonts w:ascii="Open Sans" w:hAnsi="Open Sans" w:cs="Open Sans"/>
                <w:b/>
                <w:color w:val="1F497D" w:themeColor="text2"/>
                <w:sz w:val="20"/>
                <w:szCs w:val="20"/>
              </w:rPr>
              <w:t>ТЕХНИЧЕСКИЕ И ТАКТИЧЕСКИЕ ЗНАНИЯ И ПРАКТИКА</w:t>
            </w: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>17.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5355C" w:rsidRPr="0048625E">
              <w:rPr>
                <w:rFonts w:ascii="Open Sans" w:hAnsi="Open Sans" w:cs="Open Sans"/>
                <w:sz w:val="20"/>
                <w:szCs w:val="20"/>
              </w:rPr>
              <w:t>Связывает принципы игры с тренируемыми областями игры, определяя функциональные роли и ключевые факторы технических навыков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Pr="0048625E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5B50AD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Default="000032F5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18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B12EC4" w:rsidRPr="0048625E">
              <w:rPr>
                <w:rFonts w:ascii="Open Sans" w:hAnsi="Open Sans" w:cs="Open Sans"/>
                <w:sz w:val="20"/>
                <w:szCs w:val="20"/>
              </w:rPr>
              <w:t>Тренирует игру в атаке, используя принципы развития игры в пространстве между</w:t>
            </w:r>
            <w:r w:rsidR="00B5355C" w:rsidRPr="0048625E">
              <w:rPr>
                <w:rFonts w:ascii="Open Sans" w:hAnsi="Open Sans" w:cs="Open Sans"/>
                <w:sz w:val="20"/>
                <w:szCs w:val="20"/>
              </w:rPr>
              <w:t>,</w:t>
            </w:r>
            <w:r w:rsidR="00B12EC4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="00B5355C" w:rsidRPr="0048625E">
              <w:rPr>
                <w:rFonts w:ascii="Open Sans" w:hAnsi="Open Sans" w:cs="Open Sans"/>
                <w:sz w:val="20"/>
                <w:szCs w:val="20"/>
              </w:rPr>
              <w:t>над</w:t>
            </w:r>
            <w:proofErr w:type="gramEnd"/>
            <w:r w:rsidR="00B5355C" w:rsidRPr="0048625E">
              <w:rPr>
                <w:rFonts w:ascii="Open Sans" w:hAnsi="Open Sans" w:cs="Open Sans"/>
                <w:sz w:val="20"/>
                <w:szCs w:val="20"/>
              </w:rPr>
              <w:t xml:space="preserve"> и в </w:t>
            </w:r>
            <w:r w:rsidR="00B12EC4" w:rsidRPr="0048625E">
              <w:rPr>
                <w:rFonts w:ascii="Open Sans" w:hAnsi="Open Sans" w:cs="Open Sans"/>
                <w:sz w:val="20"/>
                <w:szCs w:val="20"/>
              </w:rPr>
              <w:t xml:space="preserve">обход </w:t>
            </w:r>
            <w:r w:rsidR="00B5355C" w:rsidRPr="0048625E">
              <w:rPr>
                <w:rFonts w:ascii="Open Sans" w:hAnsi="Open Sans" w:cs="Open Sans"/>
                <w:sz w:val="20"/>
                <w:szCs w:val="20"/>
              </w:rPr>
              <w:t xml:space="preserve">игроков в </w:t>
            </w:r>
            <w:r w:rsidR="00B12EC4" w:rsidRPr="0048625E">
              <w:rPr>
                <w:rFonts w:ascii="Open Sans" w:hAnsi="Open Sans" w:cs="Open Sans"/>
                <w:sz w:val="20"/>
                <w:szCs w:val="20"/>
              </w:rPr>
              <w:t>линии защиты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19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B12EC4" w:rsidRPr="0048625E">
              <w:rPr>
                <w:rFonts w:ascii="Open Sans" w:hAnsi="Open Sans" w:cs="Open Sans"/>
                <w:sz w:val="20"/>
                <w:szCs w:val="20"/>
              </w:rPr>
              <w:t>Тренирует игру в атаке</w:t>
            </w:r>
            <w:r w:rsidR="00486E80">
              <w:rPr>
                <w:rFonts w:ascii="Open Sans" w:hAnsi="Open Sans" w:cs="Open Sans"/>
                <w:sz w:val="20"/>
                <w:szCs w:val="20"/>
              </w:rPr>
              <w:t>,</w:t>
            </w:r>
            <w:r w:rsidR="00B12EC4" w:rsidRPr="0048625E">
              <w:rPr>
                <w:rFonts w:ascii="Open Sans" w:hAnsi="Open Sans" w:cs="Open Sans"/>
                <w:sz w:val="20"/>
                <w:szCs w:val="20"/>
              </w:rPr>
              <w:t xml:space="preserve"> опираясь </w:t>
            </w:r>
            <w:r w:rsidR="00486E80">
              <w:rPr>
                <w:rFonts w:ascii="Open Sans" w:hAnsi="Open Sans" w:cs="Open Sans"/>
                <w:sz w:val="20"/>
                <w:szCs w:val="20"/>
              </w:rPr>
              <w:t xml:space="preserve">на </w:t>
            </w:r>
            <w:r w:rsidR="00B12EC4" w:rsidRPr="0048625E">
              <w:rPr>
                <w:rFonts w:ascii="Open Sans" w:hAnsi="Open Sans" w:cs="Open Sans"/>
                <w:sz w:val="20"/>
                <w:szCs w:val="20"/>
              </w:rPr>
              <w:t>принципы поддержания её непрерывности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486E80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20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B12EC4" w:rsidRPr="0048625E">
              <w:rPr>
                <w:rFonts w:ascii="Open Sans" w:hAnsi="Open Sans" w:cs="Open Sans"/>
                <w:sz w:val="20"/>
                <w:szCs w:val="20"/>
              </w:rPr>
              <w:t>Тренирует, опираясь на принципы индивидуальной и командной игры в защите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21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FA090D" w:rsidRPr="0048625E">
              <w:rPr>
                <w:rFonts w:ascii="Open Sans" w:hAnsi="Open Sans" w:cs="Open Sans"/>
                <w:sz w:val="20"/>
                <w:szCs w:val="20"/>
              </w:rPr>
              <w:t>Тренирует, обучая безопасной и эффективной индивидуальной технике игры в захвате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22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FA090D" w:rsidRPr="0048625E">
              <w:rPr>
                <w:rFonts w:ascii="Open Sans" w:hAnsi="Open Sans" w:cs="Open Sans"/>
                <w:sz w:val="20"/>
                <w:szCs w:val="20"/>
              </w:rPr>
              <w:t>Тренирует, обучая безопасной и эффективной индивидуальной и групповой технике игры в схватке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0032F5" w:rsidRDefault="000032F5">
      <w:r>
        <w:br w:type="page"/>
      </w:r>
    </w:p>
    <w:tbl>
      <w:tblPr>
        <w:tblStyle w:val="a3"/>
        <w:tblW w:w="10173" w:type="dxa"/>
        <w:tblLook w:val="04A0"/>
      </w:tblPr>
      <w:tblGrid>
        <w:gridCol w:w="2943"/>
        <w:gridCol w:w="346"/>
        <w:gridCol w:w="1922"/>
        <w:gridCol w:w="426"/>
        <w:gridCol w:w="2143"/>
        <w:gridCol w:w="449"/>
        <w:gridCol w:w="1944"/>
      </w:tblGrid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23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FA090D" w:rsidRPr="0048625E">
              <w:rPr>
                <w:rFonts w:ascii="Open Sans" w:hAnsi="Open Sans" w:cs="Open Sans"/>
                <w:sz w:val="20"/>
                <w:szCs w:val="20"/>
              </w:rPr>
              <w:t>Тренирует ключевые компоненты коридора: точность вбрасывания</w:t>
            </w:r>
            <w:r w:rsidR="00486E80">
              <w:rPr>
                <w:rFonts w:ascii="Open Sans" w:hAnsi="Open Sans" w:cs="Open Sans"/>
                <w:sz w:val="20"/>
                <w:szCs w:val="20"/>
              </w:rPr>
              <w:t>, эффективный прыжок и поддержка</w:t>
            </w:r>
            <w:r w:rsidR="00FA090D" w:rsidRPr="0048625E">
              <w:rPr>
                <w:rFonts w:ascii="Open Sans" w:hAnsi="Open Sans" w:cs="Open Sans"/>
                <w:sz w:val="20"/>
                <w:szCs w:val="20"/>
              </w:rPr>
              <w:t xml:space="preserve"> в лифте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  <w:shd w:val="clear" w:color="auto" w:fill="D9D9D9" w:themeFill="background1" w:themeFillShade="D9"/>
          </w:tcPr>
          <w:p w:rsidR="005B50AD" w:rsidRPr="0048625E" w:rsidRDefault="00222FF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Компетенция</w:t>
            </w:r>
            <w:r w:rsidR="00CF3051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«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G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»</w:t>
            </w:r>
            <w:r w:rsidR="00486E80">
              <w:rPr>
                <w:rFonts w:ascii="Open Sans" w:hAnsi="Open Sans" w:cs="Open Sans"/>
                <w:b/>
                <w:sz w:val="20"/>
                <w:szCs w:val="20"/>
              </w:rPr>
              <w:t xml:space="preserve"> - </w:t>
            </w:r>
            <w:r w:rsidR="005B50AD" w:rsidRPr="0048625E">
              <w:rPr>
                <w:rFonts w:ascii="Open Sans" w:hAnsi="Open Sans" w:cs="Open Sans"/>
                <w:b/>
                <w:color w:val="1F497D" w:themeColor="text2"/>
                <w:sz w:val="20"/>
                <w:szCs w:val="20"/>
              </w:rPr>
              <w:t>ПОЗИТИВНАЯ ТРЕНИРОВОЧНАЯ АТМОСФЕРА</w:t>
            </w: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24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Проводя тренировку, следует фактически составленному плану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Комментарий (обязателен, если ответили «Еще не компетентен»)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25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923B98" w:rsidRPr="0048625E">
              <w:rPr>
                <w:rFonts w:ascii="Open Sans" w:hAnsi="Open Sans" w:cs="Open Sans"/>
                <w:sz w:val="20"/>
                <w:szCs w:val="20"/>
              </w:rPr>
              <w:t>Предоставляет игрокам возможность вносить свой вклад в процесс принятия решений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Комментарий (обязателен, если ответили «Еще не компетентен»)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486E80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27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>.</w:t>
            </w:r>
            <w:r w:rsidR="00237856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23B98" w:rsidRPr="0048625E">
              <w:rPr>
                <w:rFonts w:ascii="Open Sans" w:hAnsi="Open Sans" w:cs="Open Sans"/>
                <w:sz w:val="20"/>
                <w:szCs w:val="20"/>
              </w:rPr>
              <w:t>Способствует развитию командной и/или клубной культуры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Комментарий (обязателен, если ответили «Еще не компетентен»)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  <w:shd w:val="clear" w:color="auto" w:fill="D9D9D9" w:themeFill="background1" w:themeFillShade="D9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Компетенция «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H</w:t>
            </w:r>
            <w:r w:rsidR="00222FF1">
              <w:rPr>
                <w:rFonts w:ascii="Open Sans" w:hAnsi="Open Sans" w:cs="Open Sans"/>
                <w:b/>
                <w:sz w:val="20"/>
                <w:szCs w:val="20"/>
              </w:rPr>
              <w:t>»</w:t>
            </w:r>
            <w:r w:rsidR="00486E80">
              <w:rPr>
                <w:rFonts w:ascii="Open Sans" w:hAnsi="Open Sans" w:cs="Open Sans"/>
                <w:b/>
                <w:sz w:val="20"/>
                <w:szCs w:val="20"/>
              </w:rPr>
              <w:t xml:space="preserve"> - </w:t>
            </w:r>
            <w:r w:rsidR="005B50AD" w:rsidRPr="0048625E">
              <w:rPr>
                <w:rFonts w:ascii="Open Sans" w:hAnsi="Open Sans" w:cs="Open Sans"/>
                <w:b/>
                <w:color w:val="1F497D" w:themeColor="text2"/>
                <w:sz w:val="20"/>
                <w:szCs w:val="20"/>
              </w:rPr>
              <w:t>БЕЗОПАСНАЯ ТРЕНИРОВОЧНАЯ СРЕДА</w:t>
            </w: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28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923B98" w:rsidRPr="0048625E">
              <w:rPr>
                <w:rFonts w:ascii="Open Sans" w:hAnsi="Open Sans" w:cs="Open Sans"/>
                <w:sz w:val="20"/>
                <w:szCs w:val="20"/>
              </w:rPr>
              <w:t>Разрабатывает план действий в чрезвычайных ситуациях для тренировочных и игровых площадок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Комментарий (обязателен, если ответили «Еще не компетентен»)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29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923B98" w:rsidRPr="0048625E">
              <w:rPr>
                <w:rFonts w:ascii="Open Sans" w:hAnsi="Open Sans" w:cs="Open Sans"/>
                <w:sz w:val="20"/>
                <w:szCs w:val="20"/>
              </w:rPr>
              <w:t>Проверяет безопасность помещений и оборудования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Комментарий (обязателен, если ответили «Еще не компетентен»)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30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923B98" w:rsidRPr="0048625E">
              <w:rPr>
                <w:rFonts w:ascii="Open Sans" w:hAnsi="Open Sans" w:cs="Open Sans"/>
                <w:sz w:val="20"/>
                <w:szCs w:val="20"/>
              </w:rPr>
              <w:t xml:space="preserve">Проверяет подготовленность игроков к участию в тренировке и </w:t>
            </w:r>
            <w:r w:rsidR="0004367A" w:rsidRPr="0048625E">
              <w:rPr>
                <w:rFonts w:ascii="Open Sans" w:hAnsi="Open Sans" w:cs="Open Sans"/>
                <w:sz w:val="20"/>
                <w:szCs w:val="20"/>
              </w:rPr>
              <w:t>обеспечение</w:t>
            </w:r>
            <w:r w:rsidR="00923B98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4367A" w:rsidRPr="0048625E">
              <w:rPr>
                <w:rFonts w:ascii="Open Sans" w:hAnsi="Open Sans" w:cs="Open Sans"/>
                <w:sz w:val="20"/>
                <w:szCs w:val="20"/>
              </w:rPr>
              <w:t>сохранности</w:t>
            </w:r>
            <w:r w:rsidR="00923B98" w:rsidRPr="0048625E">
              <w:rPr>
                <w:rFonts w:ascii="Open Sans" w:hAnsi="Open Sans" w:cs="Open Sans"/>
                <w:sz w:val="20"/>
                <w:szCs w:val="20"/>
              </w:rPr>
              <w:t xml:space="preserve"> их одежды/снаряжения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Комментарий (обязателен, если ответили «Еще не компетентен»)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31.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4367A" w:rsidRPr="0048625E">
              <w:rPr>
                <w:rFonts w:ascii="Open Sans" w:hAnsi="Open Sans" w:cs="Open Sans"/>
                <w:sz w:val="20"/>
                <w:szCs w:val="20"/>
              </w:rPr>
              <w:t>Начинает и заканчивает тренировку разминкой и заминкой</w:t>
            </w:r>
            <w:r w:rsidR="00486E80">
              <w:rPr>
                <w:rFonts w:ascii="Open Sans" w:hAnsi="Open Sans" w:cs="Open Sans"/>
                <w:sz w:val="20"/>
                <w:szCs w:val="20"/>
              </w:rPr>
              <w:t>,</w:t>
            </w:r>
            <w:r w:rsidR="0004367A" w:rsidRPr="0048625E">
              <w:rPr>
                <w:rFonts w:ascii="Open Sans" w:hAnsi="Open Sans" w:cs="Open Sans"/>
                <w:sz w:val="20"/>
                <w:szCs w:val="20"/>
              </w:rPr>
              <w:t xml:space="preserve"> соответствующей возрасту и этапу подготовки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Комментарий (обязателен, если ответили «Еще не компетентен»)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32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04367A" w:rsidRPr="0048625E">
              <w:rPr>
                <w:rFonts w:ascii="Open Sans" w:hAnsi="Open Sans" w:cs="Open Sans"/>
                <w:sz w:val="20"/>
                <w:szCs w:val="20"/>
              </w:rPr>
              <w:t>Всегда демонстрирует безопасный подход к проведению тренировки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33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proofErr w:type="gramStart"/>
            <w:r w:rsidR="0004367A" w:rsidRPr="0048625E">
              <w:rPr>
                <w:rFonts w:ascii="Open Sans" w:hAnsi="Open Sans" w:cs="Open Sans"/>
                <w:sz w:val="20"/>
                <w:szCs w:val="20"/>
              </w:rPr>
              <w:t>Способен</w:t>
            </w:r>
            <w:proofErr w:type="gramEnd"/>
            <w:r w:rsidR="0004367A" w:rsidRPr="0048625E">
              <w:rPr>
                <w:rFonts w:ascii="Open Sans" w:hAnsi="Open Sans" w:cs="Open Sans"/>
                <w:sz w:val="20"/>
                <w:szCs w:val="20"/>
              </w:rPr>
              <w:t xml:space="preserve"> определить роль тренера в борьбе с травмами или болезнями игроков и знает </w:t>
            </w:r>
            <w:r w:rsidR="00FA090D" w:rsidRPr="0048625E">
              <w:rPr>
                <w:rFonts w:ascii="Open Sans" w:hAnsi="Open Sans" w:cs="Open Sans"/>
                <w:sz w:val="20"/>
                <w:szCs w:val="20"/>
              </w:rPr>
              <w:t>принципы</w:t>
            </w:r>
            <w:r w:rsidR="0004367A" w:rsidRPr="0048625E">
              <w:rPr>
                <w:rFonts w:ascii="Open Sans" w:hAnsi="Open Sans" w:cs="Open Sans"/>
                <w:sz w:val="20"/>
                <w:szCs w:val="20"/>
              </w:rPr>
              <w:t xml:space="preserve"> возвращения к игре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5B50AD" w:rsidRPr="0048625E" w:rsidRDefault="00CF3051" w:rsidP="00486E80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b/>
                <w:sz w:val="20"/>
                <w:szCs w:val="20"/>
              </w:rPr>
              <w:t>Критерий</w:t>
            </w:r>
            <w:r w:rsidR="005B50AD" w:rsidRPr="0048625E">
              <w:rPr>
                <w:rFonts w:ascii="Open Sans" w:hAnsi="Open Sans" w:cs="Open Sans"/>
                <w:b/>
                <w:sz w:val="20"/>
                <w:szCs w:val="20"/>
              </w:rPr>
              <w:t xml:space="preserve"> 34.</w:t>
            </w:r>
            <w:r w:rsidR="005B50AD" w:rsidRPr="0048625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4367A" w:rsidRPr="0048625E">
              <w:rPr>
                <w:rFonts w:ascii="Open Sans" w:hAnsi="Open Sans" w:cs="Open Sans"/>
                <w:sz w:val="20"/>
                <w:szCs w:val="20"/>
              </w:rPr>
              <w:t>Может определить признаки и симптомы сотрясения мозга и применяет пр</w:t>
            </w:r>
            <w:r w:rsidR="00486E80">
              <w:rPr>
                <w:rFonts w:ascii="Open Sans" w:hAnsi="Open Sans" w:cs="Open Sans"/>
                <w:sz w:val="20"/>
                <w:szCs w:val="20"/>
              </w:rPr>
              <w:t>отокол распознавания и удаления и</w:t>
            </w:r>
            <w:r w:rsidR="0004367A" w:rsidRPr="0048625E">
              <w:rPr>
                <w:rFonts w:ascii="Open Sans" w:hAnsi="Open Sans" w:cs="Open Sans"/>
                <w:sz w:val="20"/>
                <w:szCs w:val="20"/>
              </w:rPr>
              <w:t xml:space="preserve"> поэтапный процесс возврата к игре</w:t>
            </w:r>
          </w:p>
        </w:tc>
      </w:tr>
      <w:tr w:rsidR="0048625E" w:rsidRPr="0048625E" w:rsidTr="000032F5">
        <w:tc>
          <w:tcPr>
            <w:tcW w:w="29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Еще не компетентен</w:t>
            </w:r>
          </w:p>
        </w:tc>
        <w:tc>
          <w:tcPr>
            <w:tcW w:w="34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22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Компетентен</w:t>
            </w:r>
          </w:p>
        </w:tc>
        <w:tc>
          <w:tcPr>
            <w:tcW w:w="426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2143" w:type="dxa"/>
          </w:tcPr>
          <w:p w:rsidR="0048625E" w:rsidRPr="0048625E" w:rsidRDefault="0048625E" w:rsidP="00294063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i/>
                <w:sz w:val="20"/>
                <w:szCs w:val="20"/>
              </w:rPr>
              <w:t>Превосходно</w:t>
            </w:r>
          </w:p>
        </w:tc>
        <w:tc>
          <w:tcPr>
            <w:tcW w:w="449" w:type="dxa"/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nil"/>
            </w:tcBorders>
          </w:tcPr>
          <w:p w:rsidR="0048625E" w:rsidRPr="0048625E" w:rsidRDefault="0048625E" w:rsidP="0048625E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5B50AD" w:rsidRPr="0048625E" w:rsidTr="0048625E">
        <w:tc>
          <w:tcPr>
            <w:tcW w:w="10173" w:type="dxa"/>
            <w:gridSpan w:val="7"/>
          </w:tcPr>
          <w:p w:rsidR="00A93194" w:rsidRDefault="00A93194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Комментарий </w:t>
            </w:r>
            <w:r>
              <w:rPr>
                <w:rFonts w:ascii="Open Sans" w:hAnsi="Open Sans" w:cs="Open Sans"/>
                <w:sz w:val="20"/>
                <w:szCs w:val="20"/>
              </w:rPr>
              <w:t>(о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бязател</w:t>
            </w:r>
            <w:r>
              <w:rPr>
                <w:rFonts w:ascii="Open Sans" w:hAnsi="Open Sans" w:cs="Open Sans"/>
                <w:sz w:val="20"/>
                <w:szCs w:val="20"/>
              </w:rPr>
              <w:t>ен,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 xml:space="preserve"> если </w:t>
            </w:r>
            <w:r>
              <w:rPr>
                <w:rFonts w:ascii="Open Sans" w:hAnsi="Open Sans" w:cs="Open Sans"/>
                <w:sz w:val="20"/>
                <w:szCs w:val="20"/>
              </w:rPr>
              <w:t>ответили «</w:t>
            </w:r>
            <w:r w:rsidRPr="0048625E">
              <w:rPr>
                <w:rFonts w:ascii="Open Sans" w:hAnsi="Open Sans" w:cs="Open Sans"/>
                <w:sz w:val="20"/>
                <w:szCs w:val="20"/>
              </w:rPr>
              <w:t>Еще не компетентен</w:t>
            </w:r>
            <w:r>
              <w:rPr>
                <w:rFonts w:ascii="Open Sans" w:hAnsi="Open Sans" w:cs="Open Sans"/>
                <w:sz w:val="20"/>
                <w:szCs w:val="20"/>
              </w:rPr>
              <w:t>»)</w:t>
            </w:r>
          </w:p>
          <w:p w:rsidR="000032F5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48625E" w:rsidRDefault="000032F5" w:rsidP="00A93194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5B50AD" w:rsidRPr="0048625E" w:rsidRDefault="005B50AD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12EC4" w:rsidRDefault="00B12EC4" w:rsidP="0048625E">
      <w:pPr>
        <w:spacing w:after="0" w:line="240" w:lineRule="auto"/>
        <w:contextualSpacing/>
        <w:rPr>
          <w:rFonts w:ascii="Open Sans" w:hAnsi="Open Sans" w:cs="Open Sans"/>
        </w:rPr>
      </w:pPr>
    </w:p>
    <w:p w:rsidR="000032F5" w:rsidRPr="0048625E" w:rsidRDefault="000032F5" w:rsidP="0048625E">
      <w:pPr>
        <w:spacing w:after="0" w:line="240" w:lineRule="auto"/>
        <w:contextualSpacing/>
        <w:rPr>
          <w:rFonts w:ascii="Open Sans" w:hAnsi="Open Sans" w:cs="Open Sans"/>
        </w:rPr>
      </w:pPr>
    </w:p>
    <w:tbl>
      <w:tblPr>
        <w:tblStyle w:val="a3"/>
        <w:tblW w:w="0" w:type="auto"/>
        <w:tblLook w:val="04A0"/>
      </w:tblPr>
      <w:tblGrid>
        <w:gridCol w:w="10173"/>
      </w:tblGrid>
      <w:tr w:rsidR="00CF7DD8" w:rsidRPr="0048625E" w:rsidTr="00486E80">
        <w:tc>
          <w:tcPr>
            <w:tcW w:w="10173" w:type="dxa"/>
            <w:tcBorders>
              <w:bottom w:val="single" w:sz="4" w:space="0" w:color="auto"/>
            </w:tcBorders>
          </w:tcPr>
          <w:p w:rsidR="00CF7DD8" w:rsidRPr="00486E80" w:rsidRDefault="0063410A" w:rsidP="0048625E">
            <w:pPr>
              <w:contextualSpacing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6E80">
              <w:rPr>
                <w:rFonts w:ascii="Open Sans" w:hAnsi="Open Sans" w:cs="Open Sans"/>
                <w:b/>
                <w:sz w:val="20"/>
                <w:szCs w:val="20"/>
              </w:rPr>
              <w:t>Комментарий преподавателя</w:t>
            </w:r>
            <w:r w:rsidR="004C4833" w:rsidRPr="00486E80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  <w:p w:rsidR="00237856" w:rsidRDefault="00237856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222FF1" w:rsidRDefault="000032F5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237856" w:rsidRPr="00222FF1" w:rsidRDefault="00237856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63410A" w:rsidRPr="00222FF1" w:rsidRDefault="0063410A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63410A" w:rsidRPr="00222FF1" w:rsidRDefault="0063410A" w:rsidP="0048625E">
            <w:pPr>
              <w:contextualSpacing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  <w:p w:rsidR="00CF7DD8" w:rsidRPr="00222FF1" w:rsidRDefault="00CF7DD8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7DD8" w:rsidRPr="0048625E" w:rsidTr="00486E80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7DD8" w:rsidRPr="00222FF1" w:rsidRDefault="00CF7DD8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7DD8" w:rsidRPr="0048625E" w:rsidTr="00486E80">
        <w:tc>
          <w:tcPr>
            <w:tcW w:w="10173" w:type="dxa"/>
            <w:tcBorders>
              <w:top w:val="single" w:sz="4" w:space="0" w:color="auto"/>
            </w:tcBorders>
          </w:tcPr>
          <w:p w:rsidR="00CF7DD8" w:rsidRPr="00486E80" w:rsidRDefault="0063410A" w:rsidP="0048625E">
            <w:pPr>
              <w:contextualSpacing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86E80">
              <w:rPr>
                <w:rFonts w:ascii="Open Sans" w:hAnsi="Open Sans" w:cs="Open Sans"/>
                <w:b/>
                <w:sz w:val="20"/>
                <w:szCs w:val="20"/>
              </w:rPr>
              <w:t>Самооценка слушателя</w:t>
            </w:r>
            <w:r w:rsidR="004C4833" w:rsidRPr="00486E80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237856" w:rsidRPr="00222FF1" w:rsidRDefault="00237856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237856" w:rsidRDefault="00237856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0032F5" w:rsidRPr="000032F5" w:rsidRDefault="000032F5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CF7DD8" w:rsidRPr="00222FF1" w:rsidRDefault="00CF7DD8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63410A" w:rsidRPr="00222FF1" w:rsidRDefault="0063410A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  <w:p w:rsidR="0063410A" w:rsidRPr="00222FF1" w:rsidRDefault="0063410A" w:rsidP="0048625E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CF7DD8" w:rsidRPr="0048625E" w:rsidRDefault="00CF7DD8" w:rsidP="0048625E">
      <w:pPr>
        <w:spacing w:after="0" w:line="240" w:lineRule="auto"/>
        <w:contextualSpacing/>
        <w:rPr>
          <w:rFonts w:ascii="Open Sans" w:hAnsi="Open Sans" w:cs="Open Sans"/>
        </w:rPr>
      </w:pPr>
    </w:p>
    <w:sectPr w:rsidR="00CF7DD8" w:rsidRPr="0048625E" w:rsidSect="0048625E">
      <w:pgSz w:w="11906" w:h="16838"/>
      <w:pgMar w:top="567" w:right="567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08" w:rsidRDefault="005E4C08" w:rsidP="00E653FD">
      <w:pPr>
        <w:spacing w:after="0" w:line="240" w:lineRule="auto"/>
      </w:pPr>
      <w:r>
        <w:separator/>
      </w:r>
    </w:p>
  </w:endnote>
  <w:endnote w:type="continuationSeparator" w:id="0">
    <w:p w:rsidR="005E4C08" w:rsidRDefault="005E4C08" w:rsidP="00E6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 Regular">
    <w:panose1 w:val="02000503000000000000"/>
    <w:charset w:val="CC"/>
    <w:family w:val="auto"/>
    <w:pitch w:val="variable"/>
    <w:sig w:usb0="A00002EF" w:usb1="4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08" w:rsidRDefault="005E4C08" w:rsidP="00E653FD">
      <w:pPr>
        <w:spacing w:after="0" w:line="240" w:lineRule="auto"/>
      </w:pPr>
      <w:r>
        <w:separator/>
      </w:r>
    </w:p>
  </w:footnote>
  <w:footnote w:type="continuationSeparator" w:id="0">
    <w:p w:rsidR="005E4C08" w:rsidRDefault="005E4C08" w:rsidP="00E65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7DD8"/>
    <w:rsid w:val="000032F5"/>
    <w:rsid w:val="0004367A"/>
    <w:rsid w:val="00222FF1"/>
    <w:rsid w:val="00237856"/>
    <w:rsid w:val="002613E4"/>
    <w:rsid w:val="00320D05"/>
    <w:rsid w:val="00345781"/>
    <w:rsid w:val="003A2460"/>
    <w:rsid w:val="004104C1"/>
    <w:rsid w:val="004611A5"/>
    <w:rsid w:val="0048625E"/>
    <w:rsid w:val="00486E80"/>
    <w:rsid w:val="004C4833"/>
    <w:rsid w:val="005B50AD"/>
    <w:rsid w:val="005E4C08"/>
    <w:rsid w:val="0063410A"/>
    <w:rsid w:val="006F56A2"/>
    <w:rsid w:val="00732A5B"/>
    <w:rsid w:val="008540B4"/>
    <w:rsid w:val="00870F12"/>
    <w:rsid w:val="009025B3"/>
    <w:rsid w:val="00923B98"/>
    <w:rsid w:val="00934A44"/>
    <w:rsid w:val="0095337D"/>
    <w:rsid w:val="00A242AB"/>
    <w:rsid w:val="00A87061"/>
    <w:rsid w:val="00A90332"/>
    <w:rsid w:val="00A93194"/>
    <w:rsid w:val="00AA2803"/>
    <w:rsid w:val="00AA701F"/>
    <w:rsid w:val="00B12EC4"/>
    <w:rsid w:val="00B15F31"/>
    <w:rsid w:val="00B5355C"/>
    <w:rsid w:val="00C53BA8"/>
    <w:rsid w:val="00CF3051"/>
    <w:rsid w:val="00CF7DD8"/>
    <w:rsid w:val="00E653FD"/>
    <w:rsid w:val="00EB62F1"/>
    <w:rsid w:val="00F637E1"/>
    <w:rsid w:val="00FA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3FD"/>
  </w:style>
  <w:style w:type="paragraph" w:styleId="a8">
    <w:name w:val="footer"/>
    <w:basedOn w:val="a"/>
    <w:link w:val="a9"/>
    <w:uiPriority w:val="99"/>
    <w:unhideWhenUsed/>
    <w:rsid w:val="00E6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3FD"/>
  </w:style>
  <w:style w:type="paragraph" w:styleId="a8">
    <w:name w:val="footer"/>
    <w:basedOn w:val="a"/>
    <w:link w:val="a9"/>
    <w:uiPriority w:val="99"/>
    <w:unhideWhenUsed/>
    <w:rsid w:val="00E6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BBEE-0DE7-4F47-A97F-FD9CBBBC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2022-01-27T11:54:00Z</cp:lastPrinted>
  <dcterms:created xsi:type="dcterms:W3CDTF">2022-01-26T14:33:00Z</dcterms:created>
  <dcterms:modified xsi:type="dcterms:W3CDTF">2022-01-27T12:18:00Z</dcterms:modified>
</cp:coreProperties>
</file>